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10452100</wp:posOffset>
            </wp:positionV>
            <wp:extent cx="266700" cy="3302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达州市2022年初中学业水平考试道德与法治模拟卷</w:t>
      </w:r>
      <w:r>
        <w:rPr>
          <w:rFonts w:hint="eastAsia" w:ascii="宋体" w:hAnsi="宋体" w:eastAsia="宋体" w:cs="宋体"/>
          <w:sz w:val="32"/>
          <w:szCs w:val="32"/>
        </w:rPr>
        <w:t>(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一</w:t>
      </w:r>
      <w:r>
        <w:rPr>
          <w:rFonts w:hint="eastAsia" w:ascii="宋体" w:hAnsi="宋体" w:eastAsia="宋体" w:cs="宋体"/>
          <w:sz w:val="32"/>
          <w:szCs w:val="32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(时间：45分钟，满分：55分)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一、选择题</w:t>
      </w:r>
      <w:r>
        <w:rPr>
          <w:rFonts w:hint="eastAsia" w:ascii="宋体" w:hAnsi="宋体" w:eastAsia="宋体" w:cs="宋体"/>
        </w:rPr>
        <w:t>(每小题2分，共26分)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2021年6月17日9时22分，搭载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载人飞船的长征二号F遥十二运载火箭，在酒泉卫星发射中心点火发射，发射取得圆满成功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神舟十二号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神舟十号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神舟十一号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神舟十三号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2021年8月8日，东京奥运会闭幕。中国体育代表团共收获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枚金牌、32枚银牌、18枚铜牌，金牌数和总奖牌数均位居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39　第一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39　第三  </w:t>
      </w:r>
      <w:r>
        <w:rPr>
          <w:rFonts w:hint="eastAsia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38　第二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38　第四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100" w:right="0" w:rightChars="0" w:hanging="210" w:hanging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小明在自己的日记本里写道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我的自控力很差，很想改掉这个坏毛病，可是感觉自已无能为力。下列建议适合小明的是</w:t>
      </w:r>
      <w:r>
        <w:rPr>
          <w:rFonts w:hint="eastAsia" w:ascii="宋体" w:hAnsi="宋体" w:cs="宋体"/>
          <w:sz w:val="21"/>
          <w:szCs w:val="21"/>
          <w:lang w:eastAsia="zh-CN"/>
        </w:rPr>
        <w:t>(　　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200" w:right="0" w:righ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①尝试不做某些事情，比如不乱发脾气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②随心所欲，开心就行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③通过运动来磨炼自己的意志力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④加强自我监督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210" w:leftChars="100" w:right="0" w:rightChars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C.①③④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D.①②④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100" w:right="0" w:hanging="210" w:hanging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4.世界上没有完全相同的政治制度模式，我国不能生搬硬套外国政治制度模式。实践充分证明，人民代表大会制度</w:t>
      </w:r>
      <w:r>
        <w:rPr>
          <w:rFonts w:hint="eastAsia" w:ascii="宋体" w:hAnsi="宋体" w:cs="宋体"/>
          <w:sz w:val="21"/>
          <w:szCs w:val="21"/>
          <w:lang w:eastAsia="zh-CN"/>
        </w:rPr>
        <w:t>(　　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①是社会主义民主政治的特有形式和独特优势 ②是人民掌握国家政权、行使权力的根本途径 ③符合我国的具体国情，体现我国民主的本质 ④作为一种民主制度，有利于民主价值的实现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C.①②④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近年来，国家大力倡导“大众创新、万众创业”，一大批小微企业如雨后春笋，蓬勃发展，中国的非公有制经济迎来前所未有的好时机。这说明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①国家保障非公有制经济的合法权利和利益　②我国鼓励、支持、引导非公有制经济的发展　③非公有制经济在国民经济中占主体地位　④非公有制经济是社会主义市场经济的重要组成部分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6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国家博物馆以“月球样品001号”为中心举办展览，展出了探月工程相关科技实物40余件，辅以大量图片资料、动态图片和视频资料，系统回顾中国探月工程取得的辉煌成就，全面展示中国人民实现“上九天揽月”梦想的伟大奋斗历程。这个展览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①彰显科技自立自强是国家发展的战略支撑　②表明建设创新型国家，要增强自主创新能力　③体现了我国科技自主创新能力提高　④体现科技创新是民族振兴、社会进步的基石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7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2021年7月9日，习近平总书记主持召开了中央全面深化改革委员会第二十次会议。坚持全面深化改革是因为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①我国经济发展面临一系列的现实挑战　②改革是国家一切工作的中心　③改革开放能极大解放和发展生产力　④改革只有进行时，没有完成时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8.</w:t>
      </w:r>
      <w:r>
        <w:rPr>
          <w:rFonts w:hint="eastAsia" w:ascii="宋体" w:hAnsi="宋体" w:eastAsia="宋体" w:cs="宋体"/>
        </w:rPr>
        <w:t>《法治社会建设实施纲要(2020－2025年)》指出，建设社会主义法治社会，是增强人民群众获得感、幸福感、安全感的重要举措。这是因为法治是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①现代政治文明的核心　②实现强国富民的基本保障　③宪法的核心价值追求　④社会主义民主政治的本质特征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9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2021年5月31日，中共中央政治局召开会议，会议指出，进一步优化生育政策，实施一对夫妻可以生育三个子女政策及配套支持措施。从“双独二孩”“单独二孩”到“全面二孩”再到“三孩”。这说明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我国是世界上人口最多的国家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我国人口受教育程度不断提高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我国的生育政策要随着人口和经济社会发展形势的变化不断完善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我国不再实行计划生育基本国策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10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“十三五”以来，西藏自治区生产总值突破1 800亿元，增速高于全国平均水平，人均地区生产总值超过5 000元，经济实力明显提升，经济结构持续优化，经济持续保持健康发展良好态势。这说明民族区域自治制度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适用于我国各个民族  </w:t>
      </w:r>
      <w:r>
        <w:rPr>
          <w:rFonts w:hint="eastAsia" w:hAnsi="宋体" w:cs="宋体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符合我国基本国情和各民族根本利益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能够杜绝民族分裂行为  </w:t>
      </w:r>
      <w:r>
        <w:rPr>
          <w:rFonts w:hint="eastAsia" w:hAnsi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是我国的根本政治制度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有网友说：“这几年来，我们年轻人越来越乐观，越来越自信，面对西方的一些‘傲慢与偏见’，不再卑怯、沉默，不再崇洋，理直气壮‘怼’回去，或以‘自黑’方式调侃。”……一代人的命运总是与家国命运紧密相连，这是一份自尊，更是发自肺腑的自信。这种自信主要表现为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①对国家有认同　②对世界有贡献　③对文化有底气　④对发展有信心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2021年5月7日至10日，首届中国国际消费品博览会在海南举办。这场“买全球”“卖全球”的消博会为世界经济注入新动力。这说明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①当今世界是开放发展的世界　②经济全球化是当今时代的潮流　③经济全球化使风险跨国界传递　④各国要保持积极开放的心态，携手促进世界经济发展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近年来，中国作为现行国际体系的参与者、建设者和贡献者，提出了“共商共建共享”的理念，积极构建稳定的大国关系框架和人类命运共同体，推进“一带一路”倡议，国际影响力全面提升。这说明我国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①在国际社会中发挥重要作用　②致力于推进国际政治经济新秩序　③始终坚持独立自主的和平外交政策　④把谋求共同利益作为对外交往的出发点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二、简答题</w:t>
      </w:r>
      <w:r>
        <w:rPr>
          <w:rFonts w:hint="eastAsia" w:ascii="宋体" w:hAnsi="宋体" w:eastAsia="宋体" w:cs="宋体"/>
        </w:rPr>
        <w:t>(共6分)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(6分)新修订的未成年人保护法于2021年6月1日起施行。同学们搜集了该法的有关资料，并进行了分享与交流。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5" o:spt="75" type="#_x0000_t75" style="height:122.3pt;width:299.1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(1)结合小闽搜集的资料，运用所学知识，分析国家对未成年人保护法进行修订的理由。(2分)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(2)运用法治与自由关系的知识，为小福答疑解惑。(4分)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三、材料解析题</w:t>
      </w:r>
      <w:r>
        <w:rPr>
          <w:rFonts w:hint="eastAsia" w:ascii="宋体" w:hAnsi="宋体" w:eastAsia="宋体" w:cs="宋体"/>
        </w:rPr>
        <w:t>(本题有2个小题，其中第15题11分，第16题12分，共23分)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(11分)【聚焦全国两会】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材料一</w:t>
      </w:r>
      <w:r>
        <w:rPr>
          <w:rFonts w:hint="eastAsia" w:ascii="宋体" w:hAnsi="宋体" w:eastAsia="楷体_GB2312" w:cs="宋体"/>
        </w:rPr>
        <w:t>　2021年3月4日，全国政协十三届四次会议在人民大会堂开幕。3月5日上午，十三届全国人大四次会议也在京拉开序幕，并审查国民经济和社会发展第十四个五年规划和2035年远景目标纲要草案。外媒称这段会期“意义非凡”，甚至评价称这“可能是中国数十年内最重要的政治会议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材料二</w:t>
      </w:r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楷体_GB2312" w:cs="宋体"/>
        </w:rPr>
        <w:t>今年的全国两会“干货”满满，教育、人才、数字生活、生态环境等热词频现。两会回应重大关切，展现道路自信，这必将凝聚起同心筑梦、共襄盛举的磅礴力量，不断开创辉煌篇章。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坚定发展信心，凝聚奋进力量。举世瞩目的2021年全国两会胜利闭幕。达州市某校九年级(2)班开展了以“关注两会与祖国共成长”为主题的探究活动，请你参与完成下列任务。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(1)材料二中的热词表明我国坚持哪些战略？(4分)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(2)国际社会为什么高度关注2021年中国两会成果？(4分)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(3)同心筑梦、共襄盛举，不断开创辉煌篇章，青少年要做好哪些准备？(3分)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16.(12分)以下是节选的几个社会热点关键词和部分相关的问题，请你思考并回答。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【热点关键词一：空谈误国　实干兴邦】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中国的改革开放之路发端于深圳，而深圳的改革发展历程，就是一条脚踏实地的实干之路。2020年深圳经济特区成立40周年。40年来，深圳对于“实干”的坚守，从未停歇。在改革开放之初，深圳蛇口工业区竖起一块“空谈误国　实干兴邦”的醒目标牌。至今，标牌依旧伫立在此，栉风沐雨，巍然不动，见证着深圳敢闯敢试的历史过往，更将见证深圳人“实干兴邦”的现在与未来。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(1)深圳蛇口工业区竖起的“空谈误国　实干兴邦”醒目标牌反映了什么样的民族精神？(3分)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【热点关键词二：新时代　新征程】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(2)请补充完成下列图示：(3分)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</w:rPr>
      </w:pPr>
      <w:r>
        <w:pict>
          <v:shape id="_x0000_i1026" o:spt="75" type="#_x0000_t75" style="height:59.55pt;width:242.0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【热点关键词三：美丽达州】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2021年8月17日，达州市2021年节能宣传周和低碳日活动启动会召开。全市围绕活动主题，开展节能降碳宣传教育活动，提升全社会节能意识和节能能力，推动形成绿色低碳生产生活方式，促进经济社会发展全面绿色转型，助力实现碳达峰、碳中和，推进文明、绿色、美丽达州建设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(3)作为中学生，我们应当如何参与到建设美丽达州的工作中？(6分)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</w:rPr>
        <w:t>达州市2022年初中学业水平考试道德与法治模拟卷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方正小标宋_GBK" w:hAnsi="方正小标宋_GBK" w:eastAsia="方正小标宋_GBK" w:cs="方正小标宋_GBK"/>
          <w:sz w:val="28"/>
          <w:szCs w:val="28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hAnsi="宋体" w:cs="宋体"/>
          <w:sz w:val="28"/>
          <w:szCs w:val="28"/>
          <w:lang w:eastAsia="zh-CN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>教师版）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(时间：45分钟，满分：55分)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一、选择题</w:t>
      </w:r>
      <w:r>
        <w:rPr>
          <w:rFonts w:hint="eastAsia" w:ascii="宋体" w:hAnsi="宋体" w:eastAsia="宋体" w:cs="宋体"/>
        </w:rPr>
        <w:t>(每小题2分，共26分)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2021年6月17日9时22分，搭载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载人飞船的长征二号F遥十二运载火箭，在酒泉卫星发射中心点火发射，发射取得圆满成功(　A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神舟十二号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神舟十号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神舟十一号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神舟十三号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2021年8月8日，东京奥运会闭幕。中国体育代表团共收获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枚金牌、32枚银牌、18枚铜牌，金牌数和总奖牌数均位居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(　C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39　第一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39　第三  </w:t>
      </w:r>
      <w:r>
        <w:rPr>
          <w:rFonts w:hint="eastAsia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38　第二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38　第四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100" w:right="0" w:rightChars="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小明在自己的日记本里写道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我的自控力很差，很想改掉这个坏毛病，可是感觉自已无能为力。下列建议适合小明的是(　C　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200" w:right="0" w:righ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①尝试不做某些事情，比如不乱发脾气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②随心所欲，开心就行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③通过运动来磨炼自己的意志力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④加强自我监督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210" w:leftChars="100" w:right="0" w:rightChars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C.①③④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D.①②④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100" w:right="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4.世界上没有完全相同的政治制度模式，我国不能生搬硬套外国政治制度模式。实践充分证明，人民代表大会制度(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　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①是社会主义民主政治的特有形式和独特优势 ②是人民掌握国家政权、行使权力的根本途径 ③符合我国的具体国情，体现我国民主的本质 ④作为一种民主制度，有利于民主价值的实现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C.①②④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近年来，国家大力倡导“大众创新、万众创业”，一大批小微企业如雨后春笋，蓬勃发展，中国的非公有制经济迎来前所未有的好时机。这说明(　B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①国家保障非公有制经济的合法权利和利益　②我国鼓励、支持、引导非公有制经济的发展　③非公有制经济在国民经济中占主体地位　④非公有制经济是社会主义市场经济的重要组成部分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6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国家博物馆以“月球样品001号”为中心举办展览，展出了探月工程相关科技实物40余件，辅以大量图片资料、动态图片和视频资料，系统回顾中国探月工程取得的辉煌成就，全面展示中国人民实现“上九天揽月”梦想的伟大奋斗历程。这个展览(　A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①彰显科技自立自强是国家发展的战略支撑　②表明建设创新型国家，要增强自主创新能力　③体现了我国科技自主创新能力提高　④体现科技创新是民族振兴、社会进步的基石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7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2021年7月9日，习近平总书记主持召开了中央全面深化改革委员会第二十次会议。坚持全面深化改革是因为(　D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①我国经济发展面临一系列的现实挑战　②改革是国家一切工作的中心　③改革开放能极大解放和发展生产力　④改革只有进行时，没有完成时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8.</w:t>
      </w:r>
      <w:r>
        <w:rPr>
          <w:rFonts w:hint="eastAsia" w:ascii="宋体" w:hAnsi="宋体" w:eastAsia="宋体" w:cs="宋体"/>
        </w:rPr>
        <w:t>《法治社会建设实施纲要(2020－2025年)》指出，建设社会主义法治社会，是增强人民群众获得感、幸福感、安全感的重要举措。这是因为法治是(　A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①现代政治文明的核心　②实现强国富民的基本保障　③宪法的核心价值追求　④社会主义民主政治的本质特征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9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2021年5月31日，中共中央政治局召开会议，会议指出，进一步优化生育政策，实施一对夫妻可以生育三个子女政策及配套支持措施。从“双独二孩”“单独二孩”到“全面二孩”再到“三孩”。这说明(　C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我国是世界上人口最多的国家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我国人口受教育程度不断提高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我国的生育政策要随着人口和经济社会发展形势的变化不断完善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我国不再实行计划生育基本国策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10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“十三五”以来，西藏自治区生产总值突破1 800亿元，增速高于全国平均水平，人均地区生产总值超过5 000元，经济实力明显提升，经济结构持续优化，经济持续保持健康发展良好态势。这说明民族区域自治制度(　B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适用于我国各个民族  </w:t>
      </w:r>
      <w:r>
        <w:rPr>
          <w:rFonts w:hint="eastAsia" w:hAnsi="宋体" w:cs="宋体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符合我国基本国情和各民族根本利益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能够杜绝民族分裂行为  </w:t>
      </w:r>
      <w:r>
        <w:rPr>
          <w:rFonts w:hint="eastAsia" w:hAnsi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是我国的根本政治制度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有网友说：“这几年来，我们年轻人越来越乐观，越来越自信，面对西方的一些‘傲慢与偏见’，不再卑怯、沉默，不再崇洋，理直气壮‘怼’回去，或以‘自黑’方式调侃。”……一代人的命运总是与家国命运紧密相连，这是一份自尊，更是发自肺腑的自信。这种自信主要表现为(　C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①对国家有认同　②对世界有贡献　③对文化有底气　④对发展有信心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2021年5月7日至10日，首届中国国际消费品博览会在海南举办。这场“买全球”“卖全球”的消博会为世界经济注入新动力。这说明(　B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①当今世界是开放发展的世界　②经济全球化是当今时代的潮流　③经济全球化使风险跨国界传递　④各国要保持积极开放的心态，携手促进世界经济发展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val="en-US" w:eastAsia="zh-CN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近年来，中国作为现行国际体系的参与者、建设者和贡献者，提出了“共商共建共享”的理念，积极构建稳定的大国关系框架和人类命运共同体，推进“一带一路”倡议，国际影响力全面提升。这说明我国(　C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①在国际社会中发挥重要作用　②致力于推进国际政治经济新秩序　③始终坚持独立自主的和平外交政策　④把谋求共同利益作为对外交往的出发点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二、简答题</w:t>
      </w:r>
      <w:r>
        <w:rPr>
          <w:rFonts w:hint="eastAsia" w:ascii="宋体" w:hAnsi="宋体" w:eastAsia="宋体" w:cs="宋体"/>
        </w:rPr>
        <w:t>(共6分)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(6分)新修订的未成年人保护法于2021年6月1日起施行。同学们搜集了该法的有关资料，并进行了分享与交流。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7" o:spt="75" type="#_x0000_t75" style="height:122.3pt;width:299.1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(1)结合小闽搜集的资料，运用所学知识，分析国家对未成年人保护法进行修订的理由。(2分)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①随着社会的发展，一些原有的规则需要调整和完善。②是保护未成年人身心健康、合法权益的需要，是全面推进依法治国、建设社会主义法治国家的需要等。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(2)运用法治与自由关系的知识，为小福答疑解惑。(4分)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①法治与自由相互联系、不可分割，法治标定了自由的界限，法治是自由的保障，法治既规范自由又保障自由。②对未成年学生使用手机进行规范，有利于保护未成年学生的受教育权。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三、材料解析题</w:t>
      </w:r>
      <w:r>
        <w:rPr>
          <w:rFonts w:hint="eastAsia" w:ascii="宋体" w:hAnsi="宋体" w:eastAsia="宋体" w:cs="宋体"/>
        </w:rPr>
        <w:t>(本题有2个小题，其中第15题11分，第16题12分，共23分)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(11分)【聚焦全国两会】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材料一</w:t>
      </w:r>
      <w:r>
        <w:rPr>
          <w:rFonts w:hint="eastAsia" w:ascii="宋体" w:hAnsi="宋体" w:eastAsia="楷体_GB2312" w:cs="宋体"/>
        </w:rPr>
        <w:t>　2021年3月4日，全国政协十三届四次会议在人民大会堂开幕。3月5日上午，十三届全国人大四次会议也在京拉开序幕，并审查国民经济和社会发展第十四个五年规划和2035年远景目标纲要草案。外媒称这段会期“意义非凡”，甚至评价称这“可能是中国数十年内最重要的政治会议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材料二</w:t>
      </w:r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楷体_GB2312" w:cs="宋体"/>
        </w:rPr>
        <w:t>今年的全国两会“干货”满满，教育、人才、数字生活、生态环境等热词频现。两会回应重大关切，展现道路自信，这必将凝聚起同心筑梦、共襄盛举的磅礴力量，不断开创辉煌篇章。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坚定发展信心，凝聚奋进力量。举世瞩目的2021年全国两会胜利闭幕。达州市某校九年级(2)班开展了以“关注两会与祖国共成长”为主题的探究活动，请你参与完成下列任务。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(1)材料二中的热词表明我国坚持哪些战略？(4分)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2" w:firstLineChars="30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科教兴国战略、人才强国战略、创新驱动战略、可持续发展战略。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(2)国际社会为什么高度关注2021年中国两会成果？(4分)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中国的综合国力日益增强，国际影响力不断提升。②中国着眼于时代发展大势，遵循共商共建共享原则，为全球治理提出中国方案，贡献中国智慧。③中国在解决人类面临的各种问题的过程中积极探索、有效行动，发挥负责任大国作用，促进人类社会共同发展。④中国正为世界经济增长注入新的活力。中国日益成为世界经济发展的引擎与稳定器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(3)同心筑梦、共襄盛举，不断开创辉煌篇章，青少年要做好哪些准备？(3分)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①努力学习科学文化知识。②为祖国发展积极献言献策。③不断提升自己的创新能力等。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16.(12分)以下是节选的几个社会热点关键词和部分相关的问题，请你思考并回答。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【热点关键词一：空谈误国　实干兴邦】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中国的改革开放之路发端于深圳，而深圳的改革发展历程，就是一条脚踏实地的实干之路。2020年深圳经济特区成立40周年。40年来，深圳对于“实干”的坚守，从未停歇。在改革开放之初，深圳蛇口工业区竖起一块“空谈误国　实干兴邦”的醒目标牌。至今，标牌依旧伫立在此，栉风沐雨，巍然不动，见证着深圳敢闯敢试的历史过往，更将见证深圳人“实干兴邦”的现在与未来。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(1)深圳蛇口工业区竖起的“空谈误国　实干兴邦”醒目标牌反映了什么样的民族精神？(3分)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以爱国主义为核心的团结统一、爱好和平、勤劳勇敢、自强不息的伟大民族精神。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【热点关键词二：新时代　新征程】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(2)请补充完成下列图示：(3分)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</w:rPr>
      </w:pPr>
      <w:r>
        <w:pict>
          <v:shape id="_x0000_i1028" o:spt="75" type="#_x0000_t75" style="height:59.55pt;width:242.0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①全面建成小康社会。②基本实现社会主义现代化。③建成富强民主文明和谐美丽的社会主义现代化强国。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【热点关键词三：美丽达州】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2021年8月17日，达州市2021年节能宣传周和低碳日活动启动会召开。全市围绕活动主题，开展节能降碳宣传教育活动，提升全社会节能意识和节能能力，推动形成绿色低碳生产生活方式，促进经济社会发展全面绿色转型，助力实现碳达峰、碳中和，推进文明、绿色、美丽达州建设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(3)作为中学生，我们应当如何参与到建设美丽达州的工作中？(6分)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①思想：树立节能意识，认识到节能环保的重要性。②行动：外出尽量乘坐公共交通工具，养成节能的习惯。③积极参加相关的志愿服务活动，通过宣传等方式支持建设美丽达州工作的开展。</w:t>
      </w:r>
    </w:p>
    <w:p/>
    <w:p/>
    <w:p/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FB1"/>
    <w:rsid w:val="00312304"/>
    <w:rsid w:val="004151FC"/>
    <w:rsid w:val="00C02FC6"/>
    <w:rsid w:val="00D82FB1"/>
    <w:rsid w:val="078E6260"/>
    <w:rsid w:val="0B953990"/>
    <w:rsid w:val="4EE20869"/>
    <w:rsid w:val="5A6E2BCB"/>
    <w:rsid w:val="6D7704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落雪梨花——扬帆技术论坛更新版</Company>
  <Pages>1</Pages>
  <Words>656</Words>
  <Characters>3740</Characters>
  <Lines>31</Lines>
  <Paragraphs>8</Paragraphs>
  <TotalTime>157256161</TotalTime>
  <ScaleCrop>false</ScaleCrop>
  <LinksUpToDate>false</LinksUpToDate>
  <CharactersWithSpaces>4388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2020-10-23T05:58:00Z</dcterms:created>
  <dc:creator>user</dc:creator>
  <cp:lastModifiedBy>老倪膏药(招代理)</cp:lastModifiedBy>
  <dcterms:modified xsi:type="dcterms:W3CDTF">2022-03-20T13:48:54Z</dcterms:modified>
  <dc:title>达州市2021年高中阶段教育学校招生统一考试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